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8F" w:rsidRPr="000D668F" w:rsidRDefault="000D668F" w:rsidP="000D668F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73410">
        <w:rPr>
          <w:rFonts w:ascii="Times New Roman" w:hAnsi="Times New Roman"/>
          <w:b/>
          <w:sz w:val="28"/>
          <w:szCs w:val="28"/>
        </w:rPr>
        <w:t xml:space="preserve">Выборы депутатов </w:t>
      </w:r>
      <w:r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C527C" w:rsidRPr="00CC527C">
        <w:rPr>
          <w:rFonts w:ascii="Times New Roman" w:hAnsi="Times New Roman"/>
          <w:b/>
          <w:color w:val="000000"/>
          <w:sz w:val="28"/>
          <w:szCs w:val="28"/>
        </w:rPr>
        <w:t>седьмого созыва</w:t>
      </w:r>
    </w:p>
    <w:p w:rsidR="000D668F" w:rsidRPr="000D668F" w:rsidRDefault="000D668F" w:rsidP="000D668F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</w:p>
    <w:p w:rsidR="000D668F" w:rsidRPr="00933F9B" w:rsidRDefault="000D668F" w:rsidP="000D668F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0D668F" w:rsidRPr="00933F9B" w:rsidRDefault="000D668F" w:rsidP="000D668F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0D668F" w:rsidRDefault="000D668F" w:rsidP="000D668F"/>
    <w:p w:rsidR="000D668F" w:rsidRPr="00373410" w:rsidRDefault="000D668F" w:rsidP="000D6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668F" w:rsidRPr="00373410" w:rsidRDefault="000D668F" w:rsidP="000D668F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0D668F" w:rsidRPr="00373410" w:rsidRDefault="000D668F" w:rsidP="000D668F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0D668F" w:rsidRPr="00373410" w:rsidRDefault="000D668F" w:rsidP="000D668F">
      <w:pPr>
        <w:pStyle w:val="Style106"/>
        <w:widowControl/>
        <w:shd w:val="clear" w:color="auto" w:fill="FFFFFF"/>
        <w:spacing w:line="240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0D668F" w:rsidRPr="00373410" w:rsidRDefault="000D668F" w:rsidP="000D668F">
      <w:pPr>
        <w:pStyle w:val="Style106"/>
        <w:widowControl/>
        <w:shd w:val="clear" w:color="auto" w:fill="FFFFFF"/>
        <w:spacing w:before="82" w:line="322" w:lineRule="exact"/>
        <w:ind w:right="5"/>
        <w:jc w:val="center"/>
        <w:rPr>
          <w:rStyle w:val="FontStyle296"/>
          <w:rFonts w:eastAsia="Calibri"/>
          <w:sz w:val="28"/>
          <w:szCs w:val="28"/>
        </w:rPr>
      </w:pPr>
      <w:r w:rsidRPr="00373410">
        <w:rPr>
          <w:rStyle w:val="FontStyle296"/>
          <w:rFonts w:eastAsia="Calibri"/>
          <w:sz w:val="28"/>
          <w:szCs w:val="28"/>
        </w:rPr>
        <w:t xml:space="preserve">РЕЕСТР </w:t>
      </w:r>
    </w:p>
    <w:p w:rsidR="000D668F" w:rsidRPr="006D55E7" w:rsidRDefault="000D668F" w:rsidP="000D6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Style w:val="FontStyle296"/>
          <w:sz w:val="28"/>
          <w:szCs w:val="28"/>
        </w:rPr>
        <w:t xml:space="preserve">регистрации выдачи заверенных копий протокола </w:t>
      </w:r>
      <w:r w:rsidRPr="006D55E7">
        <w:rPr>
          <w:rFonts w:ascii="Times New Roman" w:hAnsi="Times New Roman"/>
          <w:b/>
          <w:sz w:val="28"/>
          <w:szCs w:val="28"/>
        </w:rPr>
        <w:t xml:space="preserve">№ ________ </w:t>
      </w:r>
      <w:r>
        <w:rPr>
          <w:rFonts w:ascii="Times New Roman" w:hAnsi="Times New Roman"/>
          <w:b/>
          <w:sz w:val="28"/>
          <w:szCs w:val="28"/>
        </w:rPr>
        <w:t>участковой избирательной комиссии</w:t>
      </w:r>
      <w:r w:rsidRPr="006D55E7">
        <w:rPr>
          <w:rFonts w:ascii="Times New Roman" w:hAnsi="Times New Roman"/>
          <w:b/>
          <w:sz w:val="28"/>
          <w:szCs w:val="28"/>
        </w:rPr>
        <w:t xml:space="preserve"> об итогах голосования </w:t>
      </w:r>
      <w:r w:rsidRPr="006D55E7">
        <w:rPr>
          <w:rStyle w:val="FontStyle298"/>
          <w:b/>
          <w:sz w:val="28"/>
          <w:szCs w:val="28"/>
        </w:rPr>
        <w:t xml:space="preserve">по ________________ избирательному округу </w:t>
      </w:r>
      <w:r w:rsidRPr="006D55E7">
        <w:rPr>
          <w:rFonts w:ascii="Times New Roman" w:hAnsi="Times New Roman"/>
          <w:b/>
          <w:sz w:val="28"/>
          <w:szCs w:val="28"/>
        </w:rPr>
        <w:t xml:space="preserve">на выборах депутатов </w:t>
      </w:r>
      <w:r w:rsidRPr="006D55E7">
        <w:rPr>
          <w:rStyle w:val="FontStyle298"/>
          <w:b/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Pr="006D55E7">
        <w:rPr>
          <w:rFonts w:ascii="Times New Roman" w:hAnsi="Times New Roman"/>
          <w:b/>
          <w:sz w:val="28"/>
          <w:szCs w:val="28"/>
        </w:rPr>
        <w:t>с отметкой «Повторный»</w:t>
      </w:r>
    </w:p>
    <w:p w:rsidR="000D668F" w:rsidRPr="00373410" w:rsidRDefault="000D668F" w:rsidP="000D6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25"/>
        <w:gridCol w:w="1711"/>
        <w:gridCol w:w="3827"/>
        <w:gridCol w:w="1843"/>
        <w:gridCol w:w="2977"/>
      </w:tblGrid>
      <w:tr w:rsidR="000D668F" w:rsidRPr="007826A1" w:rsidTr="00A8319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ind w:right="5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Номер заверенной</w:t>
            </w:r>
          </w:p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 xml:space="preserve">копии протокола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Фамилия, имя, отчество лица, получившего копию протокола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Статус лица, получившего копию протокола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Дата, время выдачи копии протокола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Контактный телефон</w:t>
            </w:r>
          </w:p>
          <w:p w:rsidR="000D668F" w:rsidRPr="00373410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</w:rPr>
            </w:pPr>
            <w:r w:rsidRPr="00373410">
              <w:rPr>
                <w:rStyle w:val="FontStyle294"/>
                <w:rFonts w:eastAsia="Calibri"/>
                <w:b/>
              </w:rPr>
              <w:t>и подпись лица, получившего копию протокола</w:t>
            </w:r>
          </w:p>
        </w:tc>
      </w:tr>
      <w:tr w:rsidR="000D668F" w:rsidRPr="007826A1" w:rsidTr="00A83192">
        <w:trPr>
          <w:trHeight w:val="3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1"/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459226401"/>
            <w:r w:rsidRPr="009D7A5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  <w:sz w:val="22"/>
                <w:szCs w:val="22"/>
              </w:rPr>
            </w:pPr>
            <w:r w:rsidRPr="009D7A59">
              <w:rPr>
                <w:rStyle w:val="FontStyle294"/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9D7A59" w:rsidRDefault="000D668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  <w:sz w:val="22"/>
                <w:szCs w:val="22"/>
              </w:rPr>
            </w:pPr>
            <w:r w:rsidRPr="009D7A59">
              <w:rPr>
                <w:rStyle w:val="FontStyle294"/>
                <w:rFonts w:eastAsia="Calibri"/>
                <w:b/>
                <w:sz w:val="22"/>
                <w:szCs w:val="22"/>
              </w:rPr>
              <w:t>6</w:t>
            </w:r>
          </w:p>
        </w:tc>
      </w:tr>
      <w:bookmarkEnd w:id="0"/>
      <w:tr w:rsidR="000D668F" w:rsidRPr="007826A1" w:rsidTr="00A83192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213EF" w:rsidRPr="007826A1" w:rsidTr="004213EF">
        <w:trPr>
          <w:trHeight w:val="4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1"/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7A5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  <w:sz w:val="22"/>
                <w:szCs w:val="22"/>
              </w:rPr>
            </w:pPr>
            <w:r w:rsidRPr="009D7A59">
              <w:rPr>
                <w:rStyle w:val="FontStyle294"/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249"/>
              <w:widowControl/>
              <w:shd w:val="clear" w:color="auto" w:fill="FFFFFF"/>
              <w:jc w:val="center"/>
              <w:rPr>
                <w:rStyle w:val="FontStyle365"/>
                <w:i w:val="0"/>
                <w:sz w:val="22"/>
                <w:szCs w:val="22"/>
              </w:rPr>
            </w:pPr>
            <w:r w:rsidRPr="009D7A59">
              <w:rPr>
                <w:rStyle w:val="FontStyle365"/>
                <w:i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3EF" w:rsidRPr="009D7A59" w:rsidRDefault="004213EF" w:rsidP="00A83192">
            <w:pPr>
              <w:pStyle w:val="Style167"/>
              <w:widowControl/>
              <w:shd w:val="clear" w:color="auto" w:fill="FFFFFF"/>
              <w:spacing w:line="240" w:lineRule="auto"/>
              <w:rPr>
                <w:rStyle w:val="FontStyle294"/>
                <w:rFonts w:eastAsia="Calibri"/>
                <w:b/>
                <w:sz w:val="22"/>
                <w:szCs w:val="22"/>
              </w:rPr>
            </w:pPr>
            <w:r w:rsidRPr="009D7A59">
              <w:rPr>
                <w:rStyle w:val="FontStyle294"/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4213EF" w:rsidRPr="007826A1" w:rsidTr="004213EF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EF" w:rsidRPr="00373410" w:rsidRDefault="004213E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18" w:type="dxa"/>
            <w:shd w:val="clear" w:color="auto" w:fill="FFFFFF"/>
          </w:tcPr>
          <w:p w:rsidR="000D668F" w:rsidRPr="007826A1" w:rsidRDefault="000D668F" w:rsidP="00A83192">
            <w:pPr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18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18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18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D668F" w:rsidRPr="007826A1" w:rsidTr="00A831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18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D668F" w:rsidRPr="00373410" w:rsidRDefault="000D668F" w:rsidP="00A83192">
            <w:pPr>
              <w:pStyle w:val="Style1"/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D668F" w:rsidRPr="00373410" w:rsidRDefault="000D668F" w:rsidP="000D668F">
      <w:pPr>
        <w:pStyle w:val="Style150"/>
        <w:widowControl/>
        <w:shd w:val="clear" w:color="auto" w:fill="FFFFFF"/>
        <w:jc w:val="both"/>
        <w:rPr>
          <w:rStyle w:val="FontStyle298"/>
        </w:rPr>
      </w:pPr>
    </w:p>
    <w:p w:rsidR="000D668F" w:rsidRDefault="000D668F" w:rsidP="000D668F">
      <w:p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tbl>
      <w:tblPr>
        <w:tblW w:w="0" w:type="auto"/>
        <w:tblLook w:val="0000"/>
      </w:tblPr>
      <w:tblGrid>
        <w:gridCol w:w="3510"/>
        <w:gridCol w:w="3261"/>
        <w:gridCol w:w="3083"/>
      </w:tblGrid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(п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D668F" w:rsidRPr="007826A1" w:rsidTr="00DD6A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D668F" w:rsidRPr="007826A1" w:rsidRDefault="000D668F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</w:tr>
    </w:tbl>
    <w:p w:rsidR="00893728" w:rsidRPr="000D668F" w:rsidRDefault="00893728" w:rsidP="000D668F">
      <w:pPr>
        <w:shd w:val="clear" w:color="auto" w:fill="FFFFFF"/>
        <w:rPr>
          <w:lang w:val="en-US"/>
        </w:rPr>
      </w:pPr>
    </w:p>
    <w:sectPr w:rsidR="00893728" w:rsidRPr="000D668F" w:rsidSect="000D668F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13" w:rsidRDefault="00845C13" w:rsidP="00837D8E">
      <w:pPr>
        <w:spacing w:after="0" w:line="240" w:lineRule="auto"/>
      </w:pPr>
      <w:r>
        <w:separator/>
      </w:r>
    </w:p>
  </w:endnote>
  <w:endnote w:type="continuationSeparator" w:id="0">
    <w:p w:rsidR="00845C13" w:rsidRDefault="00845C13" w:rsidP="0083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13" w:rsidRDefault="00845C13" w:rsidP="00837D8E">
      <w:pPr>
        <w:spacing w:after="0" w:line="240" w:lineRule="auto"/>
      </w:pPr>
      <w:r>
        <w:separator/>
      </w:r>
    </w:p>
  </w:footnote>
  <w:footnote w:type="continuationSeparator" w:id="0">
    <w:p w:rsidR="00845C13" w:rsidRDefault="00845C13" w:rsidP="0083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C" w:rsidRDefault="00845C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8F"/>
    <w:rsid w:val="000D668F"/>
    <w:rsid w:val="004213EF"/>
    <w:rsid w:val="007C7696"/>
    <w:rsid w:val="00837D8E"/>
    <w:rsid w:val="00845C13"/>
    <w:rsid w:val="00893728"/>
    <w:rsid w:val="00CC527C"/>
    <w:rsid w:val="00D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D668F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3"/>
    <w:unhideWhenUsed/>
    <w:rsid w:val="000D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rsid w:val="000D668F"/>
    <w:rPr>
      <w:rFonts w:ascii="Calibri" w:eastAsia="Calibri" w:hAnsi="Calibri"/>
      <w:sz w:val="22"/>
      <w:szCs w:val="22"/>
      <w:lang w:eastAsia="en-US"/>
    </w:rPr>
  </w:style>
  <w:style w:type="paragraph" w:customStyle="1" w:styleId="Style167">
    <w:name w:val="Style167"/>
    <w:basedOn w:val="a"/>
    <w:rsid w:val="000D668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4">
    <w:name w:val="Font Style294"/>
    <w:rsid w:val="000D668F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0D668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D66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6">
    <w:name w:val="Style106"/>
    <w:basedOn w:val="a"/>
    <w:rsid w:val="000D66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0">
    <w:name w:val="Style150"/>
    <w:basedOn w:val="a"/>
    <w:rsid w:val="000D6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49">
    <w:name w:val="Style249"/>
    <w:basedOn w:val="a"/>
    <w:rsid w:val="000D66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0D66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5">
    <w:name w:val="Font Style365"/>
    <w:rsid w:val="000D668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2016-08-17T15:42:00Z</dcterms:created>
  <dcterms:modified xsi:type="dcterms:W3CDTF">2016-08-29T06:49:00Z</dcterms:modified>
</cp:coreProperties>
</file>