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DD" w:rsidRPr="001F64A7" w:rsidRDefault="00BA63BB" w:rsidP="00BA63BB">
      <w:pPr>
        <w:pStyle w:val="Heading1"/>
        <w:tabs>
          <w:tab w:val="left" w:pos="709"/>
        </w:tabs>
        <w:spacing w:before="38" w:line="350" w:lineRule="exact"/>
        <w:ind w:left="0" w:right="249" w:firstLine="0"/>
        <w:jc w:val="center"/>
        <w:rPr>
          <w:lang w:val="ru-RU"/>
        </w:rPr>
      </w:pPr>
      <w:bookmarkStart w:id="0" w:name="_TOC_250003"/>
      <w:r>
        <w:rPr>
          <w:color w:val="231F20"/>
          <w:lang w:val="ru-RU"/>
        </w:rPr>
        <w:t>2</w:t>
      </w:r>
      <w:r w:rsidRPr="00BA63BB">
        <w:rPr>
          <w:color w:val="231F20"/>
          <w:lang w:val="ru-RU"/>
        </w:rPr>
        <w:t xml:space="preserve">.4. </w:t>
      </w:r>
      <w:r w:rsidR="009100DD" w:rsidRPr="001F64A7">
        <w:rPr>
          <w:color w:val="231F20"/>
          <w:lang w:val="ru-RU"/>
        </w:rPr>
        <w:t>Получение УИ</w:t>
      </w:r>
      <w:r w:rsidR="009100DD">
        <w:rPr>
          <w:color w:val="231F20"/>
          <w:lang w:val="ru-RU"/>
        </w:rPr>
        <w:t xml:space="preserve">К </w:t>
      </w:r>
      <w:r w:rsidR="009100DD" w:rsidRPr="001F64A7">
        <w:rPr>
          <w:color w:val="231F20"/>
          <w:lang w:val="ru-RU"/>
        </w:rPr>
        <w:t xml:space="preserve">избирательных бюллетеней и специальных знаков </w:t>
      </w:r>
      <w:r w:rsidR="009100DD" w:rsidRPr="001F64A7">
        <w:rPr>
          <w:color w:val="231F20"/>
          <w:w w:val="105"/>
          <w:lang w:val="ru-RU"/>
        </w:rPr>
        <w:t>(марок)</w:t>
      </w:r>
      <w:r w:rsidR="009100DD" w:rsidRPr="001F64A7">
        <w:rPr>
          <w:color w:val="231F20"/>
          <w:spacing w:val="-26"/>
          <w:w w:val="105"/>
          <w:lang w:val="ru-RU"/>
        </w:rPr>
        <w:t xml:space="preserve"> </w:t>
      </w:r>
      <w:r w:rsidR="009100DD" w:rsidRPr="001F64A7">
        <w:rPr>
          <w:color w:val="231F20"/>
          <w:w w:val="105"/>
          <w:lang w:val="ru-RU"/>
        </w:rPr>
        <w:t>от</w:t>
      </w:r>
      <w:r w:rsidR="009100DD" w:rsidRPr="001F64A7">
        <w:rPr>
          <w:color w:val="231F20"/>
          <w:spacing w:val="-32"/>
          <w:w w:val="105"/>
          <w:lang w:val="ru-RU"/>
        </w:rPr>
        <w:t xml:space="preserve"> </w:t>
      </w:r>
      <w:proofErr w:type="gramStart"/>
      <w:r w:rsidR="009100DD" w:rsidRPr="001F64A7">
        <w:rPr>
          <w:color w:val="231F20"/>
          <w:w w:val="105"/>
          <w:lang w:val="ru-RU"/>
        </w:rPr>
        <w:t>вышестоящей</w:t>
      </w:r>
      <w:proofErr w:type="gramEnd"/>
      <w:r w:rsidR="009100DD" w:rsidRPr="001F64A7">
        <w:rPr>
          <w:color w:val="231F20"/>
          <w:spacing w:val="-33"/>
          <w:w w:val="105"/>
          <w:lang w:val="ru-RU"/>
        </w:rPr>
        <w:t xml:space="preserve"> </w:t>
      </w:r>
      <w:bookmarkEnd w:id="0"/>
      <w:r w:rsidR="009100DD">
        <w:rPr>
          <w:color w:val="231F20"/>
          <w:w w:val="105"/>
          <w:lang w:val="ru-RU"/>
        </w:rPr>
        <w:t>ТИК</w:t>
      </w:r>
    </w:p>
    <w:p w:rsidR="009100DD" w:rsidRPr="001F64A7" w:rsidRDefault="009100DD" w:rsidP="009100DD">
      <w:pPr>
        <w:pStyle w:val="a3"/>
        <w:spacing w:before="5"/>
        <w:rPr>
          <w:rFonts w:ascii="Calibri"/>
          <w:b/>
          <w:sz w:val="28"/>
          <w:lang w:val="ru-RU"/>
        </w:rPr>
      </w:pPr>
    </w:p>
    <w:p w:rsidR="009100DD" w:rsidRPr="009100DD" w:rsidRDefault="009100DD" w:rsidP="009100DD">
      <w:pPr>
        <w:spacing w:before="120"/>
        <w:ind w:left="102" w:right="108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9100DD">
        <w:rPr>
          <w:rFonts w:ascii="Times New Roman" w:hAnsi="Times New Roman" w:cs="Times New Roman"/>
          <w:sz w:val="28"/>
          <w:lang w:val="ru-RU"/>
        </w:rPr>
        <w:t xml:space="preserve">УИК получает избирательные бюллетени </w:t>
      </w: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>от</w:t>
      </w:r>
      <w:proofErr w:type="gramEnd"/>
      <w:r w:rsidRPr="009100DD">
        <w:rPr>
          <w:rFonts w:ascii="Times New Roman" w:hAnsi="Times New Roman" w:cs="Times New Roman"/>
          <w:sz w:val="28"/>
          <w:lang w:val="ru-RU"/>
        </w:rPr>
        <w:t xml:space="preserve"> ТИК по акту, составленному в двух экземплярах. При получении избирательных бюллетеней </w:t>
      </w: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>от</w:t>
      </w:r>
      <w:proofErr w:type="gramEnd"/>
      <w:r w:rsidRPr="009100DD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>ТИК</w:t>
      </w:r>
      <w:proofErr w:type="gramEnd"/>
      <w:r w:rsidRPr="009100DD">
        <w:rPr>
          <w:rFonts w:ascii="Times New Roman" w:hAnsi="Times New Roman" w:cs="Times New Roman"/>
          <w:sz w:val="28"/>
          <w:lang w:val="ru-RU"/>
        </w:rPr>
        <w:t xml:space="preserve"> проверяется соответствие фактического количества упакованных пачек и указанного на пачках количества передаваемых в них бюллетеней количеству пачек и бюллетеней, указанных в акте. После чего члены УИК производят вскрытие пачек и обязательный поштучный пересчет бюллетеней.</w:t>
      </w:r>
    </w:p>
    <w:p w:rsidR="009100DD" w:rsidRPr="009100DD" w:rsidRDefault="009100DD" w:rsidP="009100DD">
      <w:pPr>
        <w:spacing w:before="120"/>
        <w:ind w:left="102" w:right="108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9100DD">
        <w:rPr>
          <w:rFonts w:ascii="Times New Roman" w:hAnsi="Times New Roman" w:cs="Times New Roman"/>
          <w:sz w:val="28"/>
          <w:lang w:val="ru-RU"/>
        </w:rPr>
        <w:t>После указанных действий все экземпляры акта подписываются председателем (а в его отсутствие заместителем председателя или секретарем) и не менее чем двумя членами УИК с правом решающего голоса. И заверяются печатью. Один экземпляр акта остается в УИК, а другой – в ТИК.</w:t>
      </w:r>
    </w:p>
    <w:p w:rsidR="009100DD" w:rsidRPr="009100DD" w:rsidRDefault="009100DD" w:rsidP="009100DD">
      <w:pPr>
        <w:spacing w:before="120"/>
        <w:ind w:left="102" w:right="108"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>В случае если после поштучного пересчета установлено, что количество полученных бюллетеней превышает количество бюллетеней, указанных в акте, лишние бюллетени незамедлительно передаются в вышестоящую ТИК по акту, подписанному председателем УИК (а в его отсутствие заместителем председателя или секретарем), не менее чем двумя УИК с правом решающего голоса, с указанием  количества  лишних бюллетеней.</w:t>
      </w:r>
      <w:proofErr w:type="gramEnd"/>
    </w:p>
    <w:p w:rsidR="009100DD" w:rsidRPr="009100DD" w:rsidRDefault="009100DD" w:rsidP="009100DD">
      <w:pPr>
        <w:spacing w:before="120"/>
        <w:ind w:left="102" w:right="108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9100DD">
        <w:rPr>
          <w:rFonts w:ascii="Times New Roman" w:hAnsi="Times New Roman" w:cs="Times New Roman"/>
          <w:sz w:val="28"/>
          <w:lang w:val="ru-RU"/>
        </w:rPr>
        <w:t xml:space="preserve">Специальные знаки (марки) могут передаваться </w:t>
      </w: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>из</w:t>
      </w:r>
      <w:proofErr w:type="gramEnd"/>
      <w:r w:rsidRPr="009100DD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>ТИК</w:t>
      </w:r>
      <w:proofErr w:type="gramEnd"/>
      <w:r w:rsidRPr="009100DD">
        <w:rPr>
          <w:rFonts w:ascii="Times New Roman" w:hAnsi="Times New Roman" w:cs="Times New Roman"/>
          <w:sz w:val="28"/>
          <w:lang w:val="ru-RU"/>
        </w:rPr>
        <w:t xml:space="preserve"> в УИК как через представителей организации, оказывающей услуги по доставке, так и ТИК самостоятельно в количестве, равном количеству передаваемых УИК избирательных  бюллетеней.</w:t>
      </w:r>
    </w:p>
    <w:p w:rsidR="009100DD" w:rsidRPr="009100DD" w:rsidRDefault="009100DD" w:rsidP="009100DD">
      <w:pPr>
        <w:spacing w:before="120"/>
        <w:ind w:left="102" w:right="108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9100DD">
        <w:rPr>
          <w:rFonts w:ascii="Times New Roman" w:hAnsi="Times New Roman" w:cs="Times New Roman"/>
          <w:sz w:val="28"/>
          <w:lang w:val="ru-RU"/>
        </w:rPr>
        <w:t xml:space="preserve">При получении специальных знаков (марок) </w:t>
      </w: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>от</w:t>
      </w:r>
      <w:proofErr w:type="gramEnd"/>
      <w:r w:rsidRPr="009100DD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>ТИК</w:t>
      </w:r>
      <w:proofErr w:type="gramEnd"/>
      <w:r w:rsidRPr="009100DD">
        <w:rPr>
          <w:rFonts w:ascii="Times New Roman" w:hAnsi="Times New Roman" w:cs="Times New Roman"/>
          <w:sz w:val="28"/>
          <w:lang w:val="ru-RU"/>
        </w:rPr>
        <w:t xml:space="preserve"> в УИК в обязательном порядке производится вскрытие пачек и поштучный пересчет листов и специальных знаков (марок). В случае обнаружения бракованных марок они остаются на листе (части листа) и гасятся посредством перечеркивания и проставления на оборотной стороне листа подписи председателя (а в его отсутствие – заместителя председателя или секретаря) и печати УИК, о чем составляется акт (образец  прилагается).</w:t>
      </w:r>
    </w:p>
    <w:p w:rsidR="009100DD" w:rsidRPr="009100DD" w:rsidRDefault="009100DD" w:rsidP="009100DD">
      <w:pPr>
        <w:spacing w:before="120"/>
        <w:ind w:left="102" w:right="108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9100DD">
        <w:rPr>
          <w:rFonts w:ascii="Times New Roman" w:hAnsi="Times New Roman" w:cs="Times New Roman"/>
          <w:sz w:val="28"/>
          <w:lang w:val="ru-RU"/>
        </w:rPr>
        <w:t xml:space="preserve">Передача специальных знаков (марок) </w:t>
      </w: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>от</w:t>
      </w:r>
      <w:proofErr w:type="gramEnd"/>
      <w:r w:rsidRPr="009100DD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>ТИК</w:t>
      </w:r>
      <w:proofErr w:type="gramEnd"/>
      <w:r w:rsidRPr="009100DD">
        <w:rPr>
          <w:rFonts w:ascii="Times New Roman" w:hAnsi="Times New Roman" w:cs="Times New Roman"/>
          <w:sz w:val="28"/>
          <w:lang w:val="ru-RU"/>
        </w:rPr>
        <w:t xml:space="preserve"> в УИК осуществляется на основании акта.</w:t>
      </w:r>
    </w:p>
    <w:p w:rsidR="009100DD" w:rsidRPr="009100DD" w:rsidRDefault="009100DD" w:rsidP="009100DD">
      <w:pPr>
        <w:spacing w:before="120"/>
        <w:ind w:left="102" w:right="108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9100DD">
        <w:rPr>
          <w:rFonts w:ascii="Times New Roman" w:hAnsi="Times New Roman" w:cs="Times New Roman"/>
          <w:sz w:val="28"/>
          <w:lang w:val="ru-RU"/>
        </w:rPr>
        <w:t xml:space="preserve">При передаче марок через организацию, оказывающую услуги по доставке, акт составляется в трех экземплярах. Указанный акт подписывается представителями ТИК и организации, оказывающей услуги по доставке, заверяются соответствующими печатями и направляются вместе с марками в </w:t>
      </w: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>соответствующую</w:t>
      </w:r>
      <w:proofErr w:type="gramEnd"/>
      <w:r w:rsidRPr="009100DD">
        <w:rPr>
          <w:rFonts w:ascii="Times New Roman" w:hAnsi="Times New Roman" w:cs="Times New Roman"/>
          <w:sz w:val="28"/>
          <w:lang w:val="ru-RU"/>
        </w:rPr>
        <w:t xml:space="preserve"> УИК.</w:t>
      </w:r>
    </w:p>
    <w:p w:rsidR="009100DD" w:rsidRPr="009100DD" w:rsidRDefault="009100DD" w:rsidP="009100DD">
      <w:pPr>
        <w:spacing w:before="120"/>
        <w:ind w:left="102" w:right="108"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 xml:space="preserve">При получении специальных знаков (марок) от представителя организации, оказывающей услуги по доставке, председатель УИК (а в его отсутствие – заместитель председателя либо секретарь), не менее двух </w:t>
      </w:r>
      <w:r w:rsidRPr="009100DD">
        <w:rPr>
          <w:rFonts w:ascii="Times New Roman" w:hAnsi="Times New Roman" w:cs="Times New Roman"/>
          <w:sz w:val="28"/>
          <w:lang w:val="ru-RU"/>
        </w:rPr>
        <w:lastRenderedPageBreak/>
        <w:t>членов УИК с правом решающего голоса и представитель организации, оказывающей услуги по до ставке, осуществивший доставку специальных знаков (марок), после вскрытия пачки и поштучного пересчета листов и специальных знаков (марок) подписывают три экземпляра акта приема-передачи</w:t>
      </w:r>
      <w:proofErr w:type="gramEnd"/>
      <w:r w:rsidRPr="009100DD">
        <w:rPr>
          <w:rFonts w:ascii="Times New Roman" w:hAnsi="Times New Roman" w:cs="Times New Roman"/>
          <w:sz w:val="28"/>
          <w:lang w:val="ru-RU"/>
        </w:rPr>
        <w:t xml:space="preserve"> </w:t>
      </w:r>
      <w:r w:rsidR="00FB4606">
        <w:rPr>
          <w:rFonts w:ascii="Times New Roman" w:hAnsi="Times New Roman" w:cs="Times New Roman"/>
          <w:sz w:val="28"/>
          <w:lang w:val="ru-RU"/>
        </w:rPr>
        <w:t>специальных знаков (марок), по</w:t>
      </w:r>
      <w:r w:rsidRPr="009100DD">
        <w:rPr>
          <w:rFonts w:ascii="Times New Roman" w:hAnsi="Times New Roman" w:cs="Times New Roman"/>
          <w:sz w:val="28"/>
          <w:lang w:val="ru-RU"/>
        </w:rPr>
        <w:t>лученных вместе с марками, указывают дату получения марок и заверяют все экземпляры акта соответствующими печатями. Один экземпляр акта остается в УИК, один экземпляр – у представителя организации, оказывающей услуги по доставке, а один экземпляр незамедлительно направляется в ТИК.</w:t>
      </w:r>
    </w:p>
    <w:p w:rsidR="009100DD" w:rsidRPr="009100DD" w:rsidRDefault="009100DD" w:rsidP="009100DD">
      <w:pPr>
        <w:spacing w:before="120"/>
        <w:ind w:left="102" w:right="108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9100DD">
        <w:rPr>
          <w:rFonts w:ascii="Times New Roman" w:hAnsi="Times New Roman" w:cs="Times New Roman"/>
          <w:sz w:val="28"/>
          <w:lang w:val="ru-RU"/>
        </w:rPr>
        <w:t xml:space="preserve">При передаче специальных знаков (марок) самостоятельно </w:t>
      </w:r>
      <w:proofErr w:type="gramStart"/>
      <w:r w:rsidRPr="009100DD">
        <w:rPr>
          <w:rFonts w:ascii="Times New Roman" w:hAnsi="Times New Roman" w:cs="Times New Roman"/>
          <w:sz w:val="28"/>
          <w:lang w:val="ru-RU"/>
        </w:rPr>
        <w:t>от</w:t>
      </w:r>
      <w:proofErr w:type="gramEnd"/>
      <w:r w:rsidRPr="009100DD">
        <w:rPr>
          <w:rFonts w:ascii="Times New Roman" w:hAnsi="Times New Roman" w:cs="Times New Roman"/>
          <w:sz w:val="28"/>
          <w:lang w:val="ru-RU"/>
        </w:rPr>
        <w:t xml:space="preserve"> ТИК в УИК акт составляется в двух экземплярах. Все экземпляры акта подписываются председателем (а в его отсутствие – замести</w:t>
      </w:r>
      <w:r w:rsidR="00FB4606">
        <w:rPr>
          <w:rFonts w:ascii="Times New Roman" w:hAnsi="Times New Roman" w:cs="Times New Roman"/>
          <w:sz w:val="28"/>
          <w:lang w:val="ru-RU"/>
        </w:rPr>
        <w:t>телем председателя или секрета</w:t>
      </w:r>
      <w:r w:rsidRPr="009100DD">
        <w:rPr>
          <w:rFonts w:ascii="Times New Roman" w:hAnsi="Times New Roman" w:cs="Times New Roman"/>
          <w:sz w:val="28"/>
          <w:lang w:val="ru-RU"/>
        </w:rPr>
        <w:t>рем) и не менее чем двумя членами ТИК с правом решающего голоса и председателем (а в его отсутствие – заместителем председателя или секретарем) и не менее чем двумя членами УИК с правом решающего голоса и заверяются соответствующими печатями. Один экземпляр акта остается в УИК, другой направляется в ТИК.</w:t>
      </w:r>
    </w:p>
    <w:p w:rsidR="00893728" w:rsidRPr="009100DD" w:rsidRDefault="009100DD" w:rsidP="009100DD">
      <w:pPr>
        <w:spacing w:before="120"/>
        <w:ind w:left="102" w:right="108" w:firstLine="567"/>
        <w:jc w:val="both"/>
        <w:rPr>
          <w:lang w:val="ru-RU"/>
        </w:rPr>
      </w:pPr>
      <w:bookmarkStart w:id="1" w:name="_Hlk458505556"/>
      <w:r w:rsidRPr="009100DD">
        <w:rPr>
          <w:rFonts w:ascii="Times New Roman" w:hAnsi="Times New Roman" w:cs="Times New Roman"/>
          <w:sz w:val="28"/>
          <w:lang w:val="ru-RU"/>
        </w:rPr>
        <w:t>Ответственность за соблюдение сроков передачи избирательных бюллетеней и специальных знаков (марок), порядка передачи и получения,   а также сохранность указанных избирательных документов несут председатели ТИК и УИК, осуществляющие их передачу, получение и хранение.</w:t>
      </w:r>
      <w:r w:rsidRPr="009100DD">
        <w:rPr>
          <w:lang w:val="ru-RU"/>
        </w:rPr>
        <w:t xml:space="preserve"> </w:t>
      </w:r>
      <w:bookmarkEnd w:id="1"/>
    </w:p>
    <w:sectPr w:rsidR="00893728" w:rsidRPr="009100DD" w:rsidSect="009100DD">
      <w:footerReference w:type="even" r:id="rId5"/>
      <w:footerReference w:type="default" r:id="rId6"/>
      <w:pgSz w:w="11907" w:h="16839" w:code="9"/>
      <w:pgMar w:top="1040" w:right="1000" w:bottom="860" w:left="1600" w:header="0" w:footer="675" w:gutter="0"/>
      <w:pgNumType w:start="35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13" w:rsidRDefault="00A93422">
    <w:pPr>
      <w:pStyle w:val="a3"/>
      <w:spacing w:line="14" w:lineRule="auto"/>
      <w:rPr>
        <w:sz w:val="20"/>
      </w:rPr>
    </w:pPr>
    <w:r w:rsidRPr="00183C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.7pt;margin-top:777.3pt;width:13.85pt;height:11pt;z-index:-251655168;mso-position-horizontal-relative:page;mso-position-vertical-relative:page" filled="f" stroked="f">
          <v:textbox style="mso-next-textbox:#_x0000_s1026" inset="0,0,0,0">
            <w:txbxContent>
              <w:p w:rsidR="00183C13" w:rsidRDefault="00A93422">
                <w:pPr>
                  <w:spacing w:line="212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  <w:sz w:val="18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13" w:rsidRDefault="00A93422">
    <w:pPr>
      <w:pStyle w:val="a3"/>
      <w:spacing w:line="14" w:lineRule="auto"/>
      <w:rPr>
        <w:sz w:val="20"/>
      </w:rPr>
    </w:pPr>
    <w:r w:rsidRPr="00183C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5.1pt;margin-top:777.3pt;width:14.3pt;height:11pt;z-index:-251656192;mso-position-horizontal-relative:page;mso-position-vertical-relative:page" filled="f" stroked="f">
          <v:textbox style="mso-next-textbox:#_x0000_s1025" inset="0,0,0,0">
            <w:txbxContent>
              <w:p w:rsidR="00183C13" w:rsidRDefault="00A93422">
                <w:pPr>
                  <w:spacing w:line="212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43CC4">
                  <w:rPr>
                    <w:noProof/>
                    <w:color w:val="231F20"/>
                    <w:w w:val="110"/>
                    <w:sz w:val="18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3C"/>
    <w:multiLevelType w:val="multilevel"/>
    <w:tmpl w:val="79B6C018"/>
    <w:lvl w:ilvl="0">
      <w:start w:val="2"/>
      <w:numFmt w:val="decimal"/>
      <w:lvlText w:val="%1"/>
      <w:lvlJc w:val="left"/>
      <w:pPr>
        <w:ind w:left="2760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0" w:hanging="543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2">
      <w:start w:val="1"/>
      <w:numFmt w:val="decimal"/>
      <w:lvlText w:val="%3.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3">
      <w:start w:val="1"/>
      <w:numFmt w:val="bullet"/>
      <w:lvlText w:val="•"/>
      <w:lvlJc w:val="left"/>
      <w:pPr>
        <w:ind w:left="422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100DD"/>
    <w:rsid w:val="00743CC4"/>
    <w:rsid w:val="008162E4"/>
    <w:rsid w:val="00893728"/>
    <w:rsid w:val="009100DD"/>
    <w:rsid w:val="00A93422"/>
    <w:rsid w:val="00BA63BB"/>
    <w:rsid w:val="00FB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100DD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00D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100DD"/>
    <w:rPr>
      <w:rFonts w:ascii="Palatino Linotype" w:eastAsia="Palatino Linotype" w:hAnsi="Palatino Linotype" w:cs="Palatino Linotype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9100DD"/>
    <w:pPr>
      <w:spacing w:before="30"/>
      <w:ind w:left="95" w:hanging="543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9100DD"/>
    <w:pPr>
      <w:ind w:left="113"/>
      <w:jc w:val="both"/>
      <w:outlineLvl w:val="4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2016-08-09T07:21:00Z</dcterms:created>
  <dcterms:modified xsi:type="dcterms:W3CDTF">2016-08-09T08:16:00Z</dcterms:modified>
</cp:coreProperties>
</file>